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92" w:rsidRPr="006A281C" w:rsidRDefault="005F3099" w:rsidP="006A281C">
      <w:pPr>
        <w:pStyle w:val="1"/>
        <w:spacing w:line="400" w:lineRule="exact"/>
        <w:jc w:val="center"/>
        <w:rPr>
          <w:rFonts w:ascii="標楷體" w:eastAsia="標楷體" w:hAnsi="標楷體" w:hint="default"/>
          <w:b/>
          <w:bCs/>
          <w:sz w:val="36"/>
          <w:szCs w:val="36"/>
          <w:lang w:val="zh-TW"/>
        </w:rPr>
      </w:pPr>
      <w:r w:rsidRPr="006A281C">
        <w:rPr>
          <w:rFonts w:ascii="標楷體" w:eastAsia="標楷體" w:hAnsi="標楷體"/>
          <w:b/>
          <w:bCs/>
          <w:sz w:val="36"/>
          <w:szCs w:val="36"/>
          <w:lang w:val="zh-TW"/>
        </w:rPr>
        <w:t>高雄市國立台灣大學校友會 會員大會通知函</w:t>
      </w:r>
    </w:p>
    <w:p w:rsidR="00304892" w:rsidRPr="006A281C" w:rsidRDefault="00304892" w:rsidP="0098762D">
      <w:pPr>
        <w:pStyle w:val="1"/>
        <w:spacing w:line="320" w:lineRule="exact"/>
        <w:ind w:firstLine="992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受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文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者：全體會員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副</w:t>
      </w:r>
      <w:r w:rsidRPr="006A281C">
        <w:rPr>
          <w:rFonts w:ascii="標楷體" w:eastAsia="標楷體" w:hAnsi="標楷體"/>
          <w:b/>
          <w:bCs/>
        </w:rPr>
        <w:t xml:space="preserve">    </w:t>
      </w:r>
      <w:r w:rsidRPr="006A281C">
        <w:rPr>
          <w:rFonts w:ascii="標楷體" w:eastAsia="標楷體" w:hAnsi="標楷體"/>
          <w:b/>
          <w:bCs/>
          <w:lang w:val="zh-TW"/>
        </w:rPr>
        <w:t>本：高雄市政府社會局、台大校友總會、各校友會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發文日期：</w:t>
      </w:r>
      <w:r w:rsidR="004E7BD6" w:rsidRPr="006A281C">
        <w:rPr>
          <w:rFonts w:ascii="標楷體" w:eastAsia="標楷體" w:hAnsi="標楷體"/>
          <w:b/>
          <w:bCs/>
        </w:rPr>
        <w:t>108</w:t>
      </w:r>
      <w:r w:rsidRPr="006A281C">
        <w:rPr>
          <w:rFonts w:ascii="標楷體" w:eastAsia="標楷體" w:hAnsi="標楷體"/>
          <w:b/>
          <w:bCs/>
          <w:lang w:val="zh-TW"/>
        </w:rPr>
        <w:t>年</w:t>
      </w:r>
      <w:r w:rsidR="00AD5AF3">
        <w:rPr>
          <w:rFonts w:ascii="標楷體" w:eastAsia="標楷體" w:hAnsi="標楷體"/>
          <w:b/>
          <w:bCs/>
        </w:rPr>
        <w:t>1</w:t>
      </w:r>
      <w:r w:rsidRPr="006A281C">
        <w:rPr>
          <w:rFonts w:ascii="標楷體" w:eastAsia="標楷體" w:hAnsi="標楷體"/>
          <w:b/>
          <w:bCs/>
          <w:lang w:val="zh-TW"/>
        </w:rPr>
        <w:t>月</w:t>
      </w:r>
      <w:r w:rsidR="00AD5AF3">
        <w:rPr>
          <w:rFonts w:ascii="標楷體" w:eastAsia="標楷體" w:hAnsi="標楷體"/>
          <w:b/>
          <w:bCs/>
          <w:lang w:val="zh-TW"/>
        </w:rPr>
        <w:t>20</w:t>
      </w:r>
      <w:r w:rsidRPr="006A281C">
        <w:rPr>
          <w:rFonts w:ascii="標楷體" w:eastAsia="標楷體" w:hAnsi="標楷體"/>
          <w:b/>
          <w:bCs/>
          <w:lang w:val="zh-TW"/>
        </w:rPr>
        <w:t>日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發文字別：（</w:t>
      </w:r>
      <w:r w:rsidR="004E7BD6" w:rsidRPr="006A281C">
        <w:rPr>
          <w:rFonts w:ascii="標楷體" w:eastAsia="標楷體" w:hAnsi="標楷體"/>
          <w:b/>
          <w:bCs/>
        </w:rPr>
        <w:t>108</w:t>
      </w:r>
      <w:r w:rsidRPr="006A281C">
        <w:rPr>
          <w:rFonts w:ascii="標楷體" w:eastAsia="標楷體" w:hAnsi="標楷體"/>
          <w:b/>
          <w:bCs/>
          <w:lang w:val="zh-TW"/>
        </w:rPr>
        <w:t>）高市台大會（秘）字第</w:t>
      </w:r>
      <w:r w:rsidR="004E7BD6" w:rsidRPr="006A281C">
        <w:rPr>
          <w:rFonts w:ascii="標楷體" w:eastAsia="標楷體" w:hAnsi="標楷體"/>
          <w:b/>
          <w:bCs/>
        </w:rPr>
        <w:t>20051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號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lang w:val="zh-TW"/>
        </w:rPr>
      </w:pPr>
      <w:r w:rsidRPr="006A281C">
        <w:rPr>
          <w:rFonts w:ascii="標楷體" w:eastAsia="標楷體" w:hAnsi="標楷體"/>
          <w:b/>
          <w:bCs/>
          <w:lang w:val="zh-TW"/>
        </w:rPr>
        <w:t>附    件：郵政劃撥單</w:t>
      </w:r>
    </w:p>
    <w:p w:rsidR="00304892" w:rsidRPr="006A281C" w:rsidRDefault="00304892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4E7BD6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主  旨</w:t>
      </w:r>
      <w:proofErr w:type="gramStart"/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舉辦本會第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二十</w:t>
      </w:r>
      <w:r w:rsidR="004E7BD6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一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第一次會員大會、理監事選舉暨理事長交接典</w:t>
      </w:r>
      <w:r w:rsidR="004E7BD6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</w:t>
      </w:r>
    </w:p>
    <w:p w:rsidR="00304892" w:rsidRPr="0098762D" w:rsidRDefault="004E7BD6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    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禮，敬請踴躍出席，並歡迎攜</w:t>
      </w:r>
      <w:proofErr w:type="gramStart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眷</w:t>
      </w:r>
      <w:proofErr w:type="gramEnd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參加。</w:t>
      </w:r>
    </w:p>
    <w:p w:rsidR="00304892" w:rsidRPr="0098762D" w:rsidRDefault="00304892" w:rsidP="005F231C">
      <w:pPr>
        <w:pStyle w:val="1"/>
        <w:spacing w:line="400" w:lineRule="exact"/>
        <w:ind w:left="1133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說 </w:t>
      </w:r>
      <w:r w:rsidRPr="0098762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明</w:t>
      </w:r>
      <w:proofErr w:type="gramStart"/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</w:p>
    <w:p w:rsidR="00304892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一、日期</w:t>
      </w:r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民國</w:t>
      </w:r>
      <w:r w:rsidR="00674059" w:rsidRPr="0098762D">
        <w:rPr>
          <w:rFonts w:ascii="標楷體" w:eastAsia="標楷體" w:hAnsi="標楷體"/>
          <w:b/>
          <w:bCs/>
          <w:sz w:val="28"/>
          <w:szCs w:val="28"/>
        </w:rPr>
        <w:t>108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年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2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月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2</w:t>
      </w:r>
      <w:r w:rsidR="00674059" w:rsidRPr="0098762D">
        <w:rPr>
          <w:rFonts w:ascii="標楷體" w:eastAsia="標楷體" w:hAnsi="標楷體"/>
          <w:b/>
          <w:bCs/>
          <w:sz w:val="28"/>
          <w:szCs w:val="28"/>
        </w:rPr>
        <w:t>3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日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(</w:t>
      </w:r>
      <w:r w:rsidR="006B5C8F">
        <w:rPr>
          <w:rFonts w:ascii="標楷體" w:eastAsia="標楷體" w:hAnsi="標楷體"/>
          <w:b/>
          <w:bCs/>
          <w:sz w:val="28"/>
          <w:szCs w:val="28"/>
          <w:lang w:val="zh-TW"/>
        </w:rPr>
        <w:t>星期六</w:t>
      </w:r>
      <w:bookmarkStart w:id="0" w:name="_GoBack"/>
      <w:bookmarkEnd w:id="0"/>
      <w:r w:rsidRPr="0098762D">
        <w:rPr>
          <w:rFonts w:ascii="標楷體" w:eastAsia="標楷體" w:hAnsi="標楷體"/>
          <w:b/>
          <w:bCs/>
          <w:sz w:val="28"/>
          <w:szCs w:val="28"/>
        </w:rPr>
        <w:t>)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下午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3:30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開始。</w:t>
      </w:r>
    </w:p>
    <w:p w:rsidR="00AF04F2" w:rsidRPr="0098762D" w:rsidRDefault="005F3099" w:rsidP="005F231C">
      <w:pPr>
        <w:pStyle w:val="A6"/>
        <w:spacing w:line="400" w:lineRule="exact"/>
        <w:rPr>
          <w:rFonts w:ascii="標楷體" w:eastAsia="標楷體" w:hAnsi="標楷體" w:hint="default"/>
          <w:b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二、地點</w:t>
      </w:r>
      <w:proofErr w:type="gramStart"/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="00674059" w:rsidRPr="0098762D">
        <w:rPr>
          <w:rFonts w:ascii="標楷體" w:eastAsia="標楷體" w:hAnsi="標楷體"/>
          <w:b/>
          <w:bCs/>
          <w:sz w:val="28"/>
          <w:szCs w:val="28"/>
        </w:rPr>
        <w:t>林皇宮三</w:t>
      </w:r>
      <w:proofErr w:type="gramStart"/>
      <w:r w:rsidR="00674059" w:rsidRPr="0098762D">
        <w:rPr>
          <w:rFonts w:ascii="標楷體" w:eastAsia="標楷體" w:hAnsi="標楷體"/>
          <w:b/>
          <w:bCs/>
          <w:sz w:val="28"/>
          <w:szCs w:val="28"/>
        </w:rPr>
        <w:t>樓樂林</w:t>
      </w:r>
      <w:proofErr w:type="gramEnd"/>
      <w:r w:rsidR="00674059" w:rsidRPr="0098762D">
        <w:rPr>
          <w:rFonts w:ascii="標楷體" w:eastAsia="標楷體" w:hAnsi="標楷體"/>
          <w:b/>
          <w:bCs/>
          <w:sz w:val="28"/>
          <w:szCs w:val="28"/>
        </w:rPr>
        <w:t>廳(</w:t>
      </w:r>
      <w:r w:rsidR="00674059" w:rsidRPr="0098762D">
        <w:rPr>
          <w:rFonts w:ascii="標楷體" w:eastAsia="標楷體" w:hAnsi="標楷體"/>
          <w:b/>
          <w:sz w:val="28"/>
          <w:szCs w:val="28"/>
        </w:rPr>
        <w:t>高雄市鼓山區博愛二路99號</w:t>
      </w:r>
      <w:r w:rsidR="0098762D" w:rsidRPr="0098762D">
        <w:rPr>
          <w:rFonts w:ascii="標楷體" w:eastAsia="標楷體" w:hAnsi="標楷體"/>
          <w:b/>
          <w:sz w:val="28"/>
          <w:szCs w:val="28"/>
        </w:rPr>
        <w:t>/07-555-1111</w:t>
      </w:r>
      <w:proofErr w:type="gramStart"/>
      <w:r w:rsidR="0098762D" w:rsidRPr="0098762D">
        <w:rPr>
          <w:rFonts w:ascii="標楷體" w:eastAsia="標楷體" w:hAnsi="標楷體"/>
          <w:b/>
          <w:sz w:val="28"/>
          <w:szCs w:val="28"/>
        </w:rPr>
        <w:t>）</w:t>
      </w:r>
      <w:proofErr w:type="gramEnd"/>
    </w:p>
    <w:p w:rsidR="00304892" w:rsidRPr="0098762D" w:rsidRDefault="00AF04F2" w:rsidP="005F231C">
      <w:pPr>
        <w:pStyle w:val="A6"/>
        <w:spacing w:line="400" w:lineRule="exact"/>
        <w:rPr>
          <w:rFonts w:ascii="標楷體" w:eastAsia="標楷體" w:hAnsi="標楷體" w:cs="Helvetica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舉辦第二十</w:t>
      </w:r>
      <w:r w:rsidR="0067405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一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屆第一次會員大會、理監事選舉暨理事長交接典禮。</w:t>
      </w:r>
    </w:p>
    <w:p w:rsidR="00304892" w:rsidRPr="00AD5AF3" w:rsidRDefault="0098762D" w:rsidP="005F231C">
      <w:pPr>
        <w:snapToGrid w:val="0"/>
        <w:spacing w:before="120" w:after="12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98762D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 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敬邀</w:t>
      </w:r>
      <w:r w:rsidR="00AF04F2" w:rsidRPr="00106638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</w:t>
      </w:r>
      <w:r w:rsidR="00AF04F2" w:rsidRPr="00106638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楊文霓陶藝家</w:t>
      </w:r>
      <w:r w:rsidR="00AF04F2" w:rsidRPr="0098762D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蒞會發表專題演講</w:t>
      </w:r>
      <w:r w:rsidR="005F3099"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eastAsia="zh-TW"/>
        </w:rPr>
        <w:t>(</w:t>
      </w:r>
      <w:r w:rsidR="005F3099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val="zh-TW" w:eastAsia="zh-TW"/>
        </w:rPr>
        <w:t>下午</w:t>
      </w:r>
      <w:r w:rsidR="00674059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6:10~</w:t>
      </w:r>
      <w:r w:rsidR="0033131C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7</w:t>
      </w:r>
      <w:r w:rsidR="005F3099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:</w:t>
      </w:r>
      <w:r w:rsidR="0033131C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0</w:t>
      </w:r>
      <w:r w:rsidR="005F3099" w:rsidRPr="00106638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0</w:t>
      </w:r>
      <w:r w:rsidR="005F3099"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eastAsia="zh-TW"/>
        </w:rPr>
        <w:t>)</w:t>
      </w:r>
    </w:p>
    <w:p w:rsidR="00304892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三、費用</w:t>
      </w:r>
      <w:proofErr w:type="gramStart"/>
      <w:r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不論會員、眷屬每位</w:t>
      </w:r>
      <w:r w:rsidR="0067405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8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元。</w:t>
      </w:r>
    </w:p>
    <w:p w:rsidR="00304892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四、程序</w:t>
      </w:r>
      <w:proofErr w:type="gramStart"/>
      <w:r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下午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工作人員報到</w:t>
      </w:r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4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會員報到、聯誼</w:t>
      </w:r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4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會員大會開始</w:t>
      </w:r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45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選舉理監事</w:t>
      </w:r>
    </w:p>
    <w:p w:rsidR="00C62DCB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6</w:t>
      </w:r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：</w:t>
      </w:r>
      <w:r w:rsidR="008A75B6"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10</w:t>
      </w:r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～</w:t>
      </w:r>
      <w:r w:rsidR="0033131C"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7</w:t>
      </w:r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：</w:t>
      </w:r>
      <w:r w:rsidR="0033131C"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val="zh-TW"/>
        </w:rPr>
        <w:t>0</w:t>
      </w:r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</w:rPr>
        <w:t xml:space="preserve">0  </w:t>
      </w:r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專題演講</w:t>
      </w:r>
    </w:p>
    <w:p w:rsidR="00304892" w:rsidRPr="00AD5AF3" w:rsidRDefault="005F3099" w:rsidP="005F231C">
      <w:pPr>
        <w:pStyle w:val="1"/>
        <w:spacing w:line="400" w:lineRule="exact"/>
        <w:ind w:left="2124" w:firstLineChars="1" w:firstLine="3"/>
        <w:rPr>
          <w:rFonts w:ascii="標楷體" w:eastAsia="標楷體" w:hAnsi="標楷體" w:hint="default"/>
          <w:b/>
          <w:bCs/>
          <w:color w:val="000000" w:themeColor="text1"/>
          <w:sz w:val="28"/>
          <w:szCs w:val="28"/>
        </w:rPr>
      </w:pPr>
      <w:proofErr w:type="gramStart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主講人：</w:t>
      </w:r>
      <w:r w:rsidR="00FD4A05" w:rsidRPr="0098762D">
        <w:rPr>
          <w:rFonts w:ascii="標楷體" w:eastAsia="標楷體" w:hAnsi="標楷體"/>
          <w:b/>
          <w:bCs/>
          <w:color w:val="auto"/>
          <w:sz w:val="28"/>
          <w:szCs w:val="28"/>
          <w:u w:val="single"/>
          <w:lang w:val="zh-TW"/>
        </w:rPr>
        <w:t xml:space="preserve">陶藝家 </w:t>
      </w:r>
      <w:r w:rsidR="00AF04F2" w:rsidRPr="0098762D">
        <w:rPr>
          <w:rFonts w:ascii="標楷體" w:eastAsia="標楷體" w:hAnsi="標楷體"/>
          <w:b/>
          <w:sz w:val="28"/>
          <w:szCs w:val="28"/>
          <w:u w:val="single"/>
        </w:rPr>
        <w:t>楊文霓</w:t>
      </w:r>
      <w:r w:rsidR="00FD4A05" w:rsidRPr="0098762D">
        <w:rPr>
          <w:rFonts w:ascii="標楷體" w:eastAsia="標楷體" w:hAnsi="標楷體"/>
          <w:b/>
          <w:sz w:val="28"/>
          <w:szCs w:val="28"/>
          <w:u w:val="single"/>
        </w:rPr>
        <w:t>女士</w:t>
      </w:r>
      <w:r w:rsidR="004F2EA1" w:rsidRPr="0098762D">
        <w:rPr>
          <w:rFonts w:ascii="標楷體" w:eastAsia="標楷體" w:hAnsi="標楷體"/>
          <w:b/>
          <w:bCs/>
          <w:color w:val="auto"/>
          <w:sz w:val="28"/>
          <w:szCs w:val="28"/>
          <w:u w:val="single"/>
          <w:lang w:val="zh-TW"/>
        </w:rPr>
        <w:t xml:space="preserve"> 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講題：</w:t>
      </w:r>
      <w:r w:rsidR="00AF04F2" w:rsidRPr="00AD5AF3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作陶40年 </w:t>
      </w:r>
      <w:proofErr w:type="gramStart"/>
      <w:r w:rsidRPr="00AD5AF3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zh-TW"/>
        </w:rPr>
        <w:t>）</w:t>
      </w:r>
      <w:proofErr w:type="gramEnd"/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7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15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餐會開始</w:t>
      </w:r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7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新舊任理事長交接</w:t>
      </w:r>
    </w:p>
    <w:p w:rsidR="00304892" w:rsidRPr="0098762D" w:rsidRDefault="005F3099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8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9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摸彩</w:t>
      </w:r>
      <w:r w:rsidRPr="0098762D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、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餘興節目</w:t>
      </w:r>
    </w:p>
    <w:p w:rsidR="00304892" w:rsidRPr="0098762D" w:rsidRDefault="00304892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304892" w:rsidRPr="0098762D" w:rsidRDefault="005F3099" w:rsidP="005F231C">
      <w:pPr>
        <w:pStyle w:val="1"/>
        <w:spacing w:line="400" w:lineRule="exact"/>
        <w:ind w:left="1415" w:hanging="1415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五、報名</w:t>
      </w:r>
      <w:proofErr w:type="gramStart"/>
      <w:r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即日起至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="004F2EA1"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18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4F2EA1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星期一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)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截止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,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請於每週</w:t>
      </w:r>
      <w:proofErr w:type="gramStart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一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至週五</w:t>
      </w:r>
      <w:r w:rsidR="00AA0048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9:00</w:t>
      </w:r>
      <w:r w:rsidR="00471E14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～</w:t>
      </w:r>
      <w:r w:rsidR="00AA0048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下午5:</w:t>
      </w:r>
      <w:r w:rsidR="00471E14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00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來電（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330-8419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或（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335-7131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轉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13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向陳秘書報名</w:t>
      </w:r>
    </w:p>
    <w:p w:rsidR="00304892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六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、備註</w:t>
      </w:r>
      <w:proofErr w:type="gramStart"/>
      <w:r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</w:p>
    <w:p w:rsidR="00304892" w:rsidRPr="0098762D" w:rsidRDefault="005F3099" w:rsidP="005F231C">
      <w:pPr>
        <w:pStyle w:val="1"/>
        <w:spacing w:line="400" w:lineRule="exact"/>
        <w:ind w:left="706" w:hanging="281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>1.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本會設理事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15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人、監事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人，每屆任期二年，歡迎熱心學長自即日起至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月</w:t>
      </w:r>
      <w:r w:rsidR="004F2EA1"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31</w:t>
      </w:r>
      <w:r w:rsidR="004F2EA1"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日（星期四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）前來電（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07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330-8419</w:t>
      </w: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登記參選。</w:t>
      </w:r>
    </w:p>
    <w:p w:rsidR="00304892" w:rsidRPr="0098762D" w:rsidRDefault="008224F8" w:rsidP="005F231C">
      <w:pPr>
        <w:pStyle w:val="1"/>
        <w:spacing w:line="400" w:lineRule="exact"/>
        <w:ind w:left="851" w:hanging="143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proofErr w:type="gramStart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理監事須善盡出席義務，以免會議因出席人數不足流會；另按往</w:t>
      </w:r>
      <w:proofErr w:type="gramStart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例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屆理監事</w:t>
      </w:r>
      <w:proofErr w:type="gramEnd"/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請贊助本會經費一萬二千元以上，含贊助大會二千元</w:t>
      </w:r>
      <w:proofErr w:type="gramStart"/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proofErr w:type="gramEnd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。</w:t>
      </w:r>
    </w:p>
    <w:p w:rsidR="00304892" w:rsidRPr="0098762D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A35607" w:rsidRPr="0098762D" w:rsidRDefault="005F3099" w:rsidP="005F231C">
      <w:pPr>
        <w:pStyle w:val="1"/>
        <w:spacing w:line="400" w:lineRule="exact"/>
        <w:ind w:leftChars="58" w:left="139" w:firstLineChars="102" w:firstLine="286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>2.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會員若有寶貴提案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,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敬請事先傳真至（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07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）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336-3465</w:t>
      </w:r>
      <w:r w:rsidR="00471E14" w:rsidRPr="0098762D">
        <w:rPr>
          <w:rFonts w:ascii="標楷體" w:eastAsia="標楷體" w:hAnsi="標楷體"/>
          <w:b/>
          <w:bCs/>
          <w:sz w:val="28"/>
          <w:szCs w:val="28"/>
        </w:rPr>
        <w:t>或mail：</w:t>
      </w:r>
      <w:proofErr w:type="gramStart"/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裨</w:t>
      </w:r>
      <w:proofErr w:type="gramEnd"/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便調整</w:t>
      </w:r>
    </w:p>
    <w:p w:rsidR="00304892" w:rsidRPr="0098762D" w:rsidRDefault="005F3099" w:rsidP="005F231C">
      <w:pPr>
        <w:pStyle w:val="1"/>
        <w:spacing w:line="400" w:lineRule="exact"/>
        <w:ind w:leftChars="295" w:left="708" w:firstLineChars="50" w:firstLine="140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議程。</w:t>
      </w:r>
    </w:p>
    <w:p w:rsidR="00304892" w:rsidRPr="0098762D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>3.</w:t>
      </w:r>
      <w:r w:rsidR="004F2EA1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本次聚餐</w:t>
      </w:r>
      <w:proofErr w:type="gramStart"/>
      <w:r w:rsidR="004F2EA1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採</w:t>
      </w:r>
      <w:proofErr w:type="gramEnd"/>
      <w:r w:rsidR="004F2EA1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中式圓桌方式，蔡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理事長將致贈出席會員卸任紀念品。</w:t>
      </w: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本會並提供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15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份摸彩品，也歡迎出席學長主動提供摸彩品贊助本次活</w:t>
      </w: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動。</w:t>
      </w:r>
    </w:p>
    <w:p w:rsidR="00304892" w:rsidRPr="0098762D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>4.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新的年度已經開始，又是繳交常年會費的時候，您若不是永久會員，可</w:t>
      </w: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選擇年繳常年會費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500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元或一次繳納永久會費</w:t>
      </w:r>
      <w:r w:rsidRPr="0098762D">
        <w:rPr>
          <w:rFonts w:ascii="標楷體" w:eastAsia="標楷體" w:hAnsi="標楷體"/>
          <w:b/>
          <w:bCs/>
          <w:sz w:val="28"/>
          <w:szCs w:val="28"/>
        </w:rPr>
        <w:t>5,000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元。</w:t>
      </w:r>
    </w:p>
    <w:p w:rsidR="00304892" w:rsidRPr="0098762D" w:rsidRDefault="005F3099" w:rsidP="005F231C">
      <w:pPr>
        <w:pStyle w:val="1"/>
        <w:spacing w:line="400" w:lineRule="exact"/>
        <w:ind w:left="707" w:hanging="143"/>
        <w:rPr>
          <w:rFonts w:ascii="標楷體" w:eastAsia="標楷體" w:hAnsi="標楷體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（您的會費可在參加大會時一併繳納，若您不克參加本次大會，請以附</w:t>
      </w:r>
      <w:r w:rsidRPr="0098762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件之劃撥單繳納）。</w:t>
      </w:r>
    </w:p>
    <w:p w:rsidR="00304892" w:rsidRPr="0098762D" w:rsidRDefault="00304892" w:rsidP="005F231C">
      <w:pPr>
        <w:pStyle w:val="1"/>
        <w:spacing w:line="400" w:lineRule="exact"/>
        <w:ind w:left="425" w:firstLine="140"/>
        <w:rPr>
          <w:rFonts w:ascii="標楷體" w:eastAsia="標楷體" w:hAnsi="標楷體" w:hint="default"/>
          <w:b/>
          <w:bCs/>
          <w:color w:val="FF0000"/>
          <w:sz w:val="28"/>
          <w:szCs w:val="28"/>
          <w:u w:color="FF0000"/>
        </w:rPr>
      </w:pPr>
    </w:p>
    <w:p w:rsidR="00304892" w:rsidRPr="0098762D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cs="Helvetica" w:hint="default"/>
          <w:b/>
          <w:bCs/>
          <w:sz w:val="28"/>
          <w:szCs w:val="28"/>
        </w:rPr>
      </w:pPr>
      <w:r w:rsidRPr="0098762D">
        <w:rPr>
          <w:rFonts w:ascii="標楷體" w:eastAsia="標楷體" w:hAnsi="標楷體"/>
          <w:b/>
          <w:bCs/>
          <w:sz w:val="28"/>
          <w:szCs w:val="28"/>
        </w:rPr>
        <w:t>5.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第</w:t>
      </w:r>
      <w:r w:rsidR="004F2EA1" w:rsidRPr="0098762D">
        <w:rPr>
          <w:rFonts w:ascii="標楷體" w:eastAsia="標楷體" w:hAnsi="標楷體"/>
          <w:b/>
          <w:bCs/>
          <w:sz w:val="28"/>
          <w:szCs w:val="28"/>
        </w:rPr>
        <w:t>21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屆理事長被提名人簡介：</w:t>
      </w:r>
    </w:p>
    <w:p w:rsidR="0033131C" w:rsidRPr="0098762D" w:rsidRDefault="004F2EA1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250" w:firstLine="701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王鴻圖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：</w:t>
      </w:r>
      <w:r w:rsidR="00150CFF" w:rsidRPr="0098762D">
        <w:rPr>
          <w:rFonts w:ascii="標楷體" w:eastAsia="標楷體" w:hAnsi="標楷體"/>
          <w:b/>
          <w:bCs/>
          <w:sz w:val="28"/>
          <w:szCs w:val="28"/>
          <w:lang w:eastAsia="zh-TW"/>
        </w:rPr>
        <w:t>61</w:t>
      </w:r>
      <w:r w:rsidR="00150CFF"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年農化系畢業，</w:t>
      </w:r>
      <w:r w:rsidR="0033131C" w:rsidRPr="0098762D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清大化工研究所63年畢業。</w:t>
      </w:r>
      <w:r w:rsidR="0033131C" w:rsidRPr="0098762D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一向熱心公益</w:t>
      </w:r>
    </w:p>
    <w:p w:rsidR="0033131C" w:rsidRPr="0098762D" w:rsidRDefault="0033131C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250" w:firstLine="70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現職</w:t>
      </w:r>
      <w:r w:rsidR="0098762D"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：</w:t>
      </w:r>
      <w:proofErr w:type="gramStart"/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科揚企業</w:t>
      </w:r>
      <w:proofErr w:type="gramEnd"/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股份有限公司董事長</w:t>
      </w:r>
    </w:p>
    <w:p w:rsidR="0033131C" w:rsidRPr="0098762D" w:rsidRDefault="0033131C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東</w:t>
      </w:r>
      <w:proofErr w:type="gramStart"/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莞碳盈</w:t>
      </w:r>
      <w:proofErr w:type="gramEnd"/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複合材料股份有限公司執行長</w:t>
      </w:r>
    </w:p>
    <w:p w:rsidR="0033131C" w:rsidRPr="0098762D" w:rsidRDefault="0033131C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台灣大學校友總會監事</w:t>
      </w:r>
    </w:p>
    <w:p w:rsidR="0033131C" w:rsidRPr="0098762D" w:rsidRDefault="0033131C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高雄市台大校友會常務理事</w:t>
      </w:r>
    </w:p>
    <w:p w:rsidR="0033131C" w:rsidRPr="0098762D" w:rsidRDefault="0033131C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清華大學校友會副會長</w:t>
      </w:r>
    </w:p>
    <w:p w:rsidR="00270F60" w:rsidRPr="0098762D" w:rsidRDefault="00270F60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250" w:firstLine="70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經歷</w:t>
      </w:r>
      <w:r w:rsidR="0098762D"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：</w:t>
      </w: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中華民國尖端材料科技協會理事長</w:t>
      </w:r>
    </w:p>
    <w:p w:rsidR="00270F60" w:rsidRPr="0098762D" w:rsidRDefault="00270F60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滿州鄉文化教育與產業發展協會理事長</w:t>
      </w:r>
    </w:p>
    <w:p w:rsidR="00270F60" w:rsidRPr="0098762D" w:rsidRDefault="00270F60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屏東縣滿州鄉民謠協進會理事長</w:t>
      </w:r>
    </w:p>
    <w:p w:rsidR="00270F60" w:rsidRPr="0098762D" w:rsidRDefault="00270F60" w:rsidP="005F2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00" w:lineRule="exact"/>
        <w:ind w:firstLineChars="557" w:firstLine="1561"/>
        <w:rPr>
          <w:rFonts w:ascii="標楷體" w:eastAsia="標楷體" w:hAnsi="標楷體" w:cs="Arial"/>
          <w:b/>
          <w:color w:val="222222"/>
          <w:sz w:val="28"/>
          <w:szCs w:val="28"/>
          <w:bdr w:val="none" w:sz="0" w:space="0" w:color="auto"/>
          <w:lang w:eastAsia="zh-TW"/>
        </w:rPr>
      </w:pPr>
      <w:r w:rsidRPr="0098762D">
        <w:rPr>
          <w:rFonts w:ascii="標楷體" w:eastAsia="標楷體" w:hAnsi="標楷體" w:cs="Arial" w:hint="eastAsia"/>
          <w:b/>
          <w:color w:val="222222"/>
          <w:sz w:val="28"/>
          <w:szCs w:val="28"/>
          <w:bdr w:val="none" w:sz="0" w:space="0" w:color="auto"/>
          <w:lang w:eastAsia="zh-TW"/>
        </w:rPr>
        <w:t>清大化工文教基金會董事長</w:t>
      </w:r>
    </w:p>
    <w:p w:rsidR="001F45F8" w:rsidRPr="0098762D" w:rsidRDefault="001F45F8" w:rsidP="005F231C">
      <w:pPr>
        <w:pStyle w:val="1"/>
        <w:spacing w:line="400" w:lineRule="exact"/>
        <w:ind w:left="708" w:firstLineChars="557" w:firstLine="1561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1F45F8" w:rsidRPr="0098762D" w:rsidRDefault="001F45F8" w:rsidP="005F231C">
      <w:pPr>
        <w:pStyle w:val="1"/>
        <w:spacing w:line="400" w:lineRule="exact"/>
        <w:ind w:left="708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304892" w:rsidRPr="006A281C" w:rsidRDefault="00304892" w:rsidP="006A281C">
      <w:pPr>
        <w:pStyle w:val="1"/>
        <w:spacing w:line="400" w:lineRule="exact"/>
        <w:ind w:left="708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3402"/>
        <w:gridCol w:w="3346"/>
        <w:gridCol w:w="3883"/>
      </w:tblGrid>
      <w:tr w:rsidR="006A281C" w:rsidRPr="006A281C" w:rsidTr="001F45F8">
        <w:trPr>
          <w:trHeight w:val="722"/>
          <w:jc w:val="center"/>
        </w:trPr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第二十屆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  <w:tc>
          <w:tcPr>
            <w:tcW w:w="3346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理 事 長 蔡東賢</w:t>
            </w:r>
          </w:p>
        </w:tc>
        <w:tc>
          <w:tcPr>
            <w:tcW w:w="3883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 w:rightChars="840" w:right="2016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敬邀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</w:tr>
      <w:tr w:rsidR="006A281C" w:rsidRPr="006A281C" w:rsidTr="001F45F8">
        <w:trPr>
          <w:trHeight w:val="449"/>
          <w:jc w:val="center"/>
        </w:trPr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1" w:firstLine="283"/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  <w:tc>
          <w:tcPr>
            <w:tcW w:w="3346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常務理事 王鴻圖</w:t>
            </w:r>
          </w:p>
        </w:tc>
        <w:tc>
          <w:tcPr>
            <w:tcW w:w="3883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</w:tr>
    </w:tbl>
    <w:p w:rsidR="006859DC" w:rsidRPr="006A281C" w:rsidRDefault="006859DC" w:rsidP="001F45F8">
      <w:pPr>
        <w:pStyle w:val="1"/>
        <w:spacing w:line="400" w:lineRule="exact"/>
        <w:ind w:left="425" w:firstLine="140"/>
        <w:jc w:val="right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6859DC" w:rsidRPr="006A281C" w:rsidRDefault="006859DC">
      <w:pPr>
        <w:pStyle w:val="1"/>
        <w:spacing w:line="400" w:lineRule="exact"/>
        <w:ind w:left="425" w:firstLine="140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304892" w:rsidRPr="006A281C" w:rsidRDefault="00304892">
      <w:pPr>
        <w:pStyle w:val="1"/>
        <w:spacing w:line="500" w:lineRule="exact"/>
        <w:ind w:left="2410" w:firstLine="849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6A281C" w:rsidRDefault="006859DC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  <w:r w:rsidRPr="006A281C">
        <w:rPr>
          <w:rFonts w:ascii="標楷體" w:eastAsia="標楷體" w:hAnsi="標楷體" w:hint="default"/>
          <w:b/>
          <w:sz w:val="28"/>
          <w:szCs w:val="28"/>
        </w:rPr>
        <w:br w:type="textWrapping" w:clear="all"/>
      </w:r>
    </w:p>
    <w:sectPr w:rsidR="00304892" w:rsidRPr="006A281C" w:rsidSect="006859DC">
      <w:footerReference w:type="default" r:id="rId6"/>
      <w:pgSz w:w="11900" w:h="16840"/>
      <w:pgMar w:top="1276" w:right="112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BD" w:rsidRDefault="00E217BD">
      <w:r>
        <w:separator/>
      </w:r>
    </w:p>
  </w:endnote>
  <w:endnote w:type="continuationSeparator" w:id="0">
    <w:p w:rsidR="00E217BD" w:rsidRDefault="00E2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92" w:rsidRDefault="003048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BD" w:rsidRDefault="00E217BD">
      <w:r>
        <w:separator/>
      </w:r>
    </w:p>
  </w:footnote>
  <w:footnote w:type="continuationSeparator" w:id="0">
    <w:p w:rsidR="00E217BD" w:rsidRDefault="00E2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2"/>
    <w:rsid w:val="00105FA3"/>
    <w:rsid w:val="00106638"/>
    <w:rsid w:val="00150CFF"/>
    <w:rsid w:val="001F45F8"/>
    <w:rsid w:val="00270F60"/>
    <w:rsid w:val="00304892"/>
    <w:rsid w:val="0033131C"/>
    <w:rsid w:val="00471E14"/>
    <w:rsid w:val="004E7BD6"/>
    <w:rsid w:val="004F2EA1"/>
    <w:rsid w:val="00557D05"/>
    <w:rsid w:val="005A7126"/>
    <w:rsid w:val="005F231C"/>
    <w:rsid w:val="005F3099"/>
    <w:rsid w:val="005F6C1A"/>
    <w:rsid w:val="00674059"/>
    <w:rsid w:val="006859DC"/>
    <w:rsid w:val="006A281C"/>
    <w:rsid w:val="006B5C8F"/>
    <w:rsid w:val="006D0C21"/>
    <w:rsid w:val="007869DA"/>
    <w:rsid w:val="008224F8"/>
    <w:rsid w:val="008A75B6"/>
    <w:rsid w:val="0098762D"/>
    <w:rsid w:val="009F10E9"/>
    <w:rsid w:val="00A35607"/>
    <w:rsid w:val="00AA0048"/>
    <w:rsid w:val="00AA19E6"/>
    <w:rsid w:val="00AA718E"/>
    <w:rsid w:val="00AD5AF3"/>
    <w:rsid w:val="00AF04F2"/>
    <w:rsid w:val="00B30149"/>
    <w:rsid w:val="00B97007"/>
    <w:rsid w:val="00C62DCB"/>
    <w:rsid w:val="00D96BA4"/>
    <w:rsid w:val="00E217BD"/>
    <w:rsid w:val="00E838EF"/>
    <w:rsid w:val="00E91614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42233-7C24-4E8A-9CFC-6A9C905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1">
    <w:name w:val="樣式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68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59DC"/>
    <w:rPr>
      <w:lang w:eastAsia="en-US"/>
    </w:rPr>
  </w:style>
  <w:style w:type="table" w:styleId="4">
    <w:name w:val="Plain Table 4"/>
    <w:basedOn w:val="a1"/>
    <w:uiPriority w:val="44"/>
    <w:rsid w:val="006859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22</cp:revision>
  <dcterms:created xsi:type="dcterms:W3CDTF">2017-01-17T01:27:00Z</dcterms:created>
  <dcterms:modified xsi:type="dcterms:W3CDTF">2019-01-21T03:50:00Z</dcterms:modified>
</cp:coreProperties>
</file>